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52" w:rsidRPr="003050AF" w:rsidRDefault="00BB6652" w:rsidP="00BB6652">
      <w:pPr>
        <w:pStyle w:val="Naslov"/>
        <w:ind w:left="748" w:hanging="748"/>
        <w:rPr>
          <w:szCs w:val="28"/>
        </w:rPr>
      </w:pPr>
      <w:r w:rsidRPr="003050AF">
        <w:rPr>
          <w:szCs w:val="28"/>
        </w:rPr>
        <w:t>IZVJEŠTAJ O DANIM DRŽAVNIM JAMSTVIMA</w:t>
      </w:r>
    </w:p>
    <w:p w:rsidR="00BB6652" w:rsidRPr="003050AF" w:rsidRDefault="00BB6652" w:rsidP="00BB6652">
      <w:pPr>
        <w:pStyle w:val="Naslov"/>
        <w:ind w:left="748" w:hanging="748"/>
        <w:rPr>
          <w:szCs w:val="28"/>
        </w:rPr>
      </w:pPr>
      <w:r w:rsidRPr="003050AF">
        <w:rPr>
          <w:szCs w:val="28"/>
        </w:rPr>
        <w:t>I IZDACIMA PO DRŽAVNIM JAMSTVIMA</w:t>
      </w:r>
    </w:p>
    <w:p w:rsidR="00BB6652" w:rsidRPr="003050AF" w:rsidRDefault="00BB6652" w:rsidP="00BB6652">
      <w:pPr>
        <w:pStyle w:val="Naslov"/>
        <w:ind w:left="748" w:hanging="748"/>
        <w:rPr>
          <w:szCs w:val="28"/>
        </w:rPr>
      </w:pPr>
      <w:r w:rsidRPr="003050AF">
        <w:rPr>
          <w:szCs w:val="28"/>
        </w:rPr>
        <w:t xml:space="preserve">U </w:t>
      </w:r>
      <w:r>
        <w:rPr>
          <w:szCs w:val="28"/>
        </w:rPr>
        <w:t xml:space="preserve">PRVOM POLUGODIŠTU </w:t>
      </w:r>
      <w:r w:rsidRPr="003050AF">
        <w:rPr>
          <w:szCs w:val="28"/>
        </w:rPr>
        <w:t>201</w:t>
      </w:r>
      <w:r>
        <w:rPr>
          <w:szCs w:val="28"/>
        </w:rPr>
        <w:t>7</w:t>
      </w:r>
      <w:r w:rsidRPr="003050AF">
        <w:rPr>
          <w:szCs w:val="28"/>
        </w:rPr>
        <w:t>. GODINE</w:t>
      </w:r>
    </w:p>
    <w:p w:rsidR="00BB6652" w:rsidRPr="003050AF" w:rsidRDefault="00BB6652" w:rsidP="00BB6652">
      <w:pPr>
        <w:pStyle w:val="Naslov"/>
        <w:ind w:left="748" w:hanging="748"/>
        <w:rPr>
          <w:szCs w:val="28"/>
        </w:rPr>
      </w:pPr>
    </w:p>
    <w:p w:rsidR="00BB6652" w:rsidRPr="003050AF" w:rsidRDefault="00BB6652" w:rsidP="00BB6652">
      <w:pPr>
        <w:ind w:firstLine="1497"/>
        <w:jc w:val="both"/>
      </w:pPr>
    </w:p>
    <w:p w:rsidR="00BB6652" w:rsidRPr="003050AF" w:rsidRDefault="00BB6652" w:rsidP="00BB6652">
      <w:pPr>
        <w:jc w:val="both"/>
      </w:pPr>
      <w:r w:rsidRPr="003050AF">
        <w:t xml:space="preserve">Izdavanje jamstava </w:t>
      </w:r>
      <w:bookmarkStart w:id="0" w:name="_GoBack"/>
      <w:bookmarkEnd w:id="0"/>
      <w:r w:rsidRPr="003050AF">
        <w:t>propisano je odredbama članaka 71. do 85. u okviru razdjela VII. Zakona o proračunu (Narodne novine, broj 87/08, 136/12 i 15/</w:t>
      </w:r>
      <w:proofErr w:type="spellStart"/>
      <w:r w:rsidRPr="003050AF">
        <w:t>15</w:t>
      </w:r>
      <w:proofErr w:type="spellEnd"/>
      <w:r w:rsidRPr="003050AF">
        <w:t>) i odredbama članka 3</w:t>
      </w:r>
      <w:r>
        <w:t>4</w:t>
      </w:r>
      <w:r w:rsidRPr="003050AF">
        <w:t>. Zakona o izvršavanju Državnog proračuna Republike Hrvatske za 201</w:t>
      </w:r>
      <w:r>
        <w:t>7</w:t>
      </w:r>
      <w:r w:rsidRPr="003050AF">
        <w:t xml:space="preserve">. godinu (Narodne novine, broj </w:t>
      </w:r>
      <w:r>
        <w:t>119</w:t>
      </w:r>
      <w:r w:rsidRPr="003050AF">
        <w:t>/16). Prema Zakonu o izvršavanju Državnog proračuna Republike Hrvatske za 201</w:t>
      </w:r>
      <w:r>
        <w:t>7</w:t>
      </w:r>
      <w:r w:rsidRPr="003050AF">
        <w:t>. godinu, dano je ovlaštenje Vladi Republike Hrvatske da, u ime Republike Hrvatske, može davati financijska i činidbena jamstva na prijedlog Ministarstva financija.</w:t>
      </w:r>
    </w:p>
    <w:p w:rsidR="00BB6652" w:rsidRPr="003050AF" w:rsidRDefault="00BB6652" w:rsidP="00BB6652">
      <w:pPr>
        <w:ind w:firstLine="1497"/>
        <w:jc w:val="both"/>
      </w:pPr>
    </w:p>
    <w:p w:rsidR="00BB6652" w:rsidRPr="003050AF" w:rsidRDefault="00BB6652" w:rsidP="00BB6652">
      <w:pPr>
        <w:jc w:val="both"/>
      </w:pPr>
      <w:r w:rsidRPr="003050AF">
        <w:t>Godišnja vrijednost novih financijskih jamstava za 201</w:t>
      </w:r>
      <w:r>
        <w:t>7</w:t>
      </w:r>
      <w:r w:rsidRPr="003050AF">
        <w:t xml:space="preserve">. godinu iznosi </w:t>
      </w:r>
      <w:r>
        <w:t>5</w:t>
      </w:r>
      <w:r w:rsidRPr="003050AF">
        <w:t>.</w:t>
      </w:r>
      <w:r>
        <w:t>65</w:t>
      </w:r>
      <w:r w:rsidRPr="003050AF">
        <w:t>0.000.000,00 kuna od čega se iznos od 2.</w:t>
      </w:r>
      <w:r>
        <w:t>3</w:t>
      </w:r>
      <w:r w:rsidRPr="003050AF">
        <w:t>00.000.000,00 kuna odnosi na izvanproračunske korisnike državnog proračuna iz članka 2</w:t>
      </w:r>
      <w:r>
        <w:t>9</w:t>
      </w:r>
      <w:r w:rsidRPr="003050AF">
        <w:t>. stavka 3. Zakona o izvršavanju Državnog proračuna Republike Hrvatske za 201</w:t>
      </w:r>
      <w:r>
        <w:t>7</w:t>
      </w:r>
      <w:r w:rsidRPr="003050AF">
        <w:t>. godinu. U iznos novih financijskih jamstava ne ulazi vrijednost jamstava danih za refinanciranje i reprogramiranje obveza iz prethodnih godina za koje je bilo dano jamstvo.</w:t>
      </w:r>
    </w:p>
    <w:p w:rsidR="00BB6652" w:rsidRPr="003050AF" w:rsidRDefault="00BB6652" w:rsidP="00BB6652">
      <w:pPr>
        <w:ind w:firstLine="1497"/>
        <w:jc w:val="both"/>
      </w:pPr>
    </w:p>
    <w:p w:rsidR="00BB6652" w:rsidRPr="003050AF" w:rsidRDefault="00BB6652" w:rsidP="00BB6652">
      <w:pPr>
        <w:jc w:val="both"/>
      </w:pPr>
      <w:r w:rsidRPr="003050AF">
        <w:t>Državna jamstva izdaju se za: potporu kapitalnim ulaganjima u razvitak kojima se poboljšavaju opći uvjeti gospodarskog djelovanja i koji utječu na izvozni učinak, provedbu prioritetnog programa/projekta koji ima značenje za regionalnu gospodarsku stabilnost, radi ublažavanja gospodarske nerazvijenosti određenog područja, uklanjanje ratnih šteta, obnovu ili hitnu obnovu od posljedica elementarnih nepogoda.</w:t>
      </w:r>
    </w:p>
    <w:p w:rsidR="00BB6652" w:rsidRPr="003050AF" w:rsidRDefault="00BB6652" w:rsidP="00BB6652">
      <w:pPr>
        <w:ind w:firstLine="1497"/>
        <w:jc w:val="both"/>
      </w:pPr>
    </w:p>
    <w:p w:rsidR="00BB6652" w:rsidRPr="003050AF" w:rsidRDefault="00BB6652" w:rsidP="00BB6652">
      <w:pPr>
        <w:jc w:val="both"/>
      </w:pPr>
      <w:r w:rsidRPr="003050AF">
        <w:t>Nadležno ministarstvo, na temelju zahtjeva, dužno je ocijeniti temelj donošenja prijedloga dodjele jamstva u obliku programa ili druge osnove za podnošenje zahtjeva za dodjelu jamstva, bonitet tražitelja, ocjenu stanja zaduženosti, efekte novog zaduženja na mogućnost razvoja i likvidnosti te izraditi stručno mišljenje i jasno opredjeljenje prema odobrenju predloženog jamstva.</w:t>
      </w:r>
    </w:p>
    <w:p w:rsidR="00BB6652" w:rsidRPr="003050AF" w:rsidRDefault="00BB6652" w:rsidP="00BB6652">
      <w:pPr>
        <w:ind w:firstLine="1497"/>
        <w:jc w:val="both"/>
      </w:pPr>
    </w:p>
    <w:p w:rsidR="00BB6652" w:rsidRPr="003050AF" w:rsidRDefault="00BB6652" w:rsidP="00BB6652">
      <w:pPr>
        <w:jc w:val="both"/>
        <w:rPr>
          <w:bCs/>
        </w:rPr>
      </w:pPr>
      <w:r w:rsidRPr="003050AF">
        <w:rPr>
          <w:bCs/>
        </w:rPr>
        <w:t>Činidbena jamstva su u pravilu vezana za okončanje posla, a mogu se davati na temelju primljenih predujmova u novcu ili imovini za gradnju brodova do njihove isporuke, nabavu zrakoplova na temelju dugoročnog ugovora o zakupu te za infrastrukturne projekte koji se izvode na osnovi ugovora o koncesiji ili zajedničkih ulaganja.</w:t>
      </w:r>
    </w:p>
    <w:p w:rsidR="00BB6652" w:rsidRPr="003050AF" w:rsidRDefault="00BB6652" w:rsidP="00BB6652">
      <w:pPr>
        <w:ind w:firstLine="1497"/>
        <w:jc w:val="both"/>
      </w:pPr>
    </w:p>
    <w:p w:rsidR="00BB6652" w:rsidRPr="003050AF" w:rsidRDefault="00BB6652" w:rsidP="00BB6652">
      <w:pPr>
        <w:jc w:val="both"/>
      </w:pPr>
      <w:r w:rsidRPr="003050AF">
        <w:t xml:space="preserve">Za dana jamstva ugovorom o izdavanju jamstva uređuju se obveze tražitelja jamstva i instrumenti osiguranja. </w:t>
      </w:r>
    </w:p>
    <w:p w:rsidR="00BB6652" w:rsidRPr="003050AF" w:rsidRDefault="00BB6652" w:rsidP="00BB6652">
      <w:pPr>
        <w:ind w:firstLine="1497"/>
        <w:jc w:val="both"/>
        <w:rPr>
          <w:b/>
        </w:rPr>
      </w:pPr>
    </w:p>
    <w:p w:rsidR="00BB6652" w:rsidRPr="003050AF" w:rsidRDefault="00BB6652" w:rsidP="00BB6652">
      <w:pPr>
        <w:pStyle w:val="Uvuenotijeloteksta"/>
        <w:ind w:firstLine="0"/>
      </w:pPr>
      <w:r w:rsidRPr="003050AF">
        <w:t>Za jamstva koja se aktiviraju, Ministarstvo financija može Financijskoj agenciji dati nalog za naplatu po aktiviranom državnom jamstvu radi namirenja duga.</w:t>
      </w:r>
    </w:p>
    <w:p w:rsidR="00BB6652" w:rsidRPr="003050AF" w:rsidRDefault="00BB6652" w:rsidP="00BB6652">
      <w:pPr>
        <w:ind w:firstLine="1497"/>
        <w:jc w:val="both"/>
      </w:pPr>
    </w:p>
    <w:p w:rsidR="00BB6652" w:rsidRPr="008D0E37" w:rsidRDefault="00BB6652" w:rsidP="00BB6652">
      <w:pPr>
        <w:ind w:firstLine="1497"/>
        <w:jc w:val="both"/>
      </w:pPr>
    </w:p>
    <w:p w:rsidR="00BB6652" w:rsidRPr="008D0E37" w:rsidRDefault="00BB6652" w:rsidP="00BB6652">
      <w:pPr>
        <w:jc w:val="both"/>
      </w:pPr>
      <w:r w:rsidRPr="008D0E37">
        <w:t>U razdoblju od 1. siječnja do 30. lipnja 2017. godine izdan</w:t>
      </w:r>
      <w:r>
        <w:t>a su</w:t>
      </w:r>
      <w:r w:rsidRPr="008D0E37">
        <w:t xml:space="preserve"> četiri jamstva u ukupnom iznosu od 2.023.627.539,52 kuna</w:t>
      </w:r>
      <w:r>
        <w:t xml:space="preserve">. Za osiguranje povrata kredita </w:t>
      </w:r>
      <w:r w:rsidRPr="008D0E37">
        <w:t>izvanproračunsk</w:t>
      </w:r>
      <w:r>
        <w:t>ih</w:t>
      </w:r>
      <w:r w:rsidRPr="008D0E37">
        <w:t xml:space="preserve"> korisnika </w:t>
      </w:r>
      <w:r>
        <w:t xml:space="preserve">izdana su jamstva u iznosu </w:t>
      </w:r>
      <w:r w:rsidRPr="008D0E37">
        <w:t xml:space="preserve">od 445.004.820,00 kuna, </w:t>
      </w:r>
      <w:r>
        <w:t xml:space="preserve">činidbena jamstva izdana su u </w:t>
      </w:r>
      <w:r w:rsidRPr="008D0E37">
        <w:t>iznos</w:t>
      </w:r>
      <w:r>
        <w:t>u</w:t>
      </w:r>
      <w:r w:rsidRPr="008D0E37">
        <w:t xml:space="preserve"> od 93.895744.519,52 kuna te </w:t>
      </w:r>
      <w:r>
        <w:t>jamstva z</w:t>
      </w:r>
      <w:r w:rsidRPr="008D0E37">
        <w:t>a refinanciranje obveza iz prethodnih godina</w:t>
      </w:r>
      <w:r>
        <w:t xml:space="preserve"> u</w:t>
      </w:r>
      <w:r w:rsidRPr="008D0E37">
        <w:t xml:space="preserve"> iznos</w:t>
      </w:r>
      <w:r>
        <w:t>u</w:t>
      </w:r>
      <w:r w:rsidRPr="008D0E37">
        <w:t xml:space="preserve"> od 1.484.727.200,00 kuna</w:t>
      </w:r>
      <w:r>
        <w:t>.</w:t>
      </w:r>
    </w:p>
    <w:p w:rsidR="00B77E8B" w:rsidRDefault="00B77E8B"/>
    <w:p w:rsidR="00BB6652" w:rsidRPr="008D0E37" w:rsidRDefault="00BB6652" w:rsidP="00BB6652">
      <w:pPr>
        <w:jc w:val="both"/>
      </w:pPr>
      <w:r w:rsidRPr="003050AF">
        <w:lastRenderedPageBreak/>
        <w:t xml:space="preserve">Društvu Uljanik d.d. </w:t>
      </w:r>
      <w:r>
        <w:t>dana 30. ožujka 2017. godine</w:t>
      </w:r>
      <w:r w:rsidRPr="003050AF">
        <w:t xml:space="preserve"> izdano je </w:t>
      </w:r>
      <w:r>
        <w:t>jamstvo</w:t>
      </w:r>
      <w:r w:rsidRPr="003050AF">
        <w:t xml:space="preserve"> u korist </w:t>
      </w:r>
      <w:r>
        <w:t xml:space="preserve">Erste &amp; </w:t>
      </w:r>
      <w:proofErr w:type="spellStart"/>
      <w:r>
        <w:t>Steiermärkische</w:t>
      </w:r>
      <w:proofErr w:type="spellEnd"/>
      <w:r>
        <w:t xml:space="preserve"> Bank d.d.</w:t>
      </w:r>
      <w:r w:rsidRPr="003050AF">
        <w:t xml:space="preserve"> za kreditno zaduženje radi financiranja Nov. 5</w:t>
      </w:r>
      <w:r>
        <w:t>31 i 532</w:t>
      </w:r>
      <w:r w:rsidRPr="003050AF">
        <w:t xml:space="preserve"> u iznosu od 1</w:t>
      </w:r>
      <w:r>
        <w:t>2</w:t>
      </w:r>
      <w:r w:rsidRPr="003050AF">
        <w:t>.6</w:t>
      </w:r>
      <w:r>
        <w:t>4</w:t>
      </w:r>
      <w:r w:rsidRPr="003050AF">
        <w:t>0.000,00 EUR što na dan izdavanja jamstva</w:t>
      </w:r>
      <w:r w:rsidRPr="008D0E37">
        <w:t xml:space="preserve"> 93.895.519,52 kuna.</w:t>
      </w:r>
    </w:p>
    <w:p w:rsidR="00BB6652" w:rsidRPr="003050AF" w:rsidRDefault="00BB6652" w:rsidP="00BB6652">
      <w:pPr>
        <w:jc w:val="both"/>
      </w:pPr>
      <w:r w:rsidRPr="00AC36E2">
        <w:rPr>
          <w:color w:val="FF0000"/>
        </w:rPr>
        <w:t xml:space="preserve"> </w:t>
      </w:r>
    </w:p>
    <w:p w:rsidR="00BB6652" w:rsidRPr="003A5501" w:rsidRDefault="00BB6652" w:rsidP="00BB6652">
      <w:pPr>
        <w:jc w:val="both"/>
      </w:pPr>
      <w:r w:rsidRPr="003A5501">
        <w:t>Za društvo Hrvatske autoceste d.o.o. izdana su dana 09. i 10. svibnja 2017. godine dva jamstva u svrhu urednog servisiranja dospjelih kreditnih obveza sukladno planu poslovanja za 2017. godinu, u korist zajednice ponuditelja: Zagrebačka banka d.d., Zagreb,  Privredna banka Zagreb d.d., Zagreb, Erste&amp;</w:t>
      </w:r>
      <w:proofErr w:type="spellStart"/>
      <w:r w:rsidRPr="003A5501">
        <w:t>Steiermärkische</w:t>
      </w:r>
      <w:proofErr w:type="spellEnd"/>
      <w:r w:rsidRPr="003A5501">
        <w:t xml:space="preserve"> Bank d.d., Rijeka, Croatia banka d.d., Zagreb, Hrvatska poštanska banka d.d., Zagreb, OTP banka d.d., Zadar i Societe Generale-Splitska banka d.d., Split. Za Grupu I – kreditnih obveza, dana 09. svibnja 2017. godine izdano je jamstvo u iznosu od 100.000.000,00 EUR što na dan izdavanja jamstva iznosi 743.052.500,00 kuna, dok je za Grupu II – kreditnih obveza, dana 10. svibnja 107. godine izdano jamstvo iznosu od 100.000.000,00 EUR što na dan izdavanja jamstva iznosi 741.674.700,00 kuna.</w:t>
      </w:r>
    </w:p>
    <w:p w:rsidR="00BB6652" w:rsidRPr="003050AF" w:rsidRDefault="00BB6652" w:rsidP="00BB6652">
      <w:pPr>
        <w:jc w:val="both"/>
      </w:pPr>
    </w:p>
    <w:p w:rsidR="00BB6652" w:rsidRPr="003A5501" w:rsidRDefault="00BB6652" w:rsidP="00BB6652">
      <w:pPr>
        <w:jc w:val="both"/>
      </w:pPr>
      <w:r w:rsidRPr="003050AF">
        <w:t>Društvo Hrvatske ceste d.o.o. zadužilo se kod zajednice ponuditelja: Erste&amp;</w:t>
      </w:r>
      <w:proofErr w:type="spellStart"/>
      <w:r w:rsidRPr="003050AF">
        <w:t>Steiermärkische</w:t>
      </w:r>
      <w:proofErr w:type="spellEnd"/>
      <w:r w:rsidRPr="003050AF">
        <w:t xml:space="preserve"> Bank d.d.,</w:t>
      </w:r>
      <w:r>
        <w:t xml:space="preserve"> Rijeka,</w:t>
      </w:r>
      <w:r w:rsidRPr="003050AF">
        <w:t xml:space="preserve"> Privredna banka Zagreb d.d., </w:t>
      </w:r>
      <w:r>
        <w:t xml:space="preserve">Zagreb, </w:t>
      </w:r>
      <w:r w:rsidRPr="003050AF">
        <w:t xml:space="preserve">Societe Generale-Splitska </w:t>
      </w:r>
      <w:r>
        <w:t>b</w:t>
      </w:r>
      <w:r w:rsidRPr="003050AF">
        <w:t>anka d.d.</w:t>
      </w:r>
      <w:r>
        <w:t>,</w:t>
      </w:r>
      <w:r w:rsidRPr="003050AF">
        <w:t xml:space="preserve"> </w:t>
      </w:r>
      <w:r>
        <w:t xml:space="preserve">Split, </w:t>
      </w:r>
      <w:r w:rsidRPr="003050AF">
        <w:t>Zagrebačka banka d.d.</w:t>
      </w:r>
      <w:r>
        <w:t>, Zagreb i Hrvatska poštanska banka d.d., Zagreb</w:t>
      </w:r>
      <w:r w:rsidRPr="003050AF">
        <w:t xml:space="preserve"> u svrhu financiranja građenja i održavanja državnih cesta i podmirenja kreditnih obveza u 201</w:t>
      </w:r>
      <w:r>
        <w:t>7</w:t>
      </w:r>
      <w:r w:rsidRPr="003050AF">
        <w:t xml:space="preserve">. godini, u korist kojih je dana </w:t>
      </w:r>
      <w:r>
        <w:t>10</w:t>
      </w:r>
      <w:r w:rsidRPr="003050AF">
        <w:t>. svibnja 201</w:t>
      </w:r>
      <w:r>
        <w:t>7</w:t>
      </w:r>
      <w:r w:rsidRPr="003050AF">
        <w:t xml:space="preserve">. godine izdano jamstvo u iznosu od </w:t>
      </w:r>
      <w:r w:rsidRPr="003A5501">
        <w:t>60.000.000,00 EUR što na dan izdavanja jamstva iznosi 445.004.820,00 kuna.</w:t>
      </w:r>
    </w:p>
    <w:p w:rsidR="00BB6652" w:rsidRPr="003050AF" w:rsidRDefault="00BB6652" w:rsidP="00BB6652">
      <w:pPr>
        <w:jc w:val="both"/>
      </w:pPr>
    </w:p>
    <w:p w:rsidR="00BB6652" w:rsidRPr="003050AF" w:rsidRDefault="00BB6652" w:rsidP="00BB6652">
      <w:pPr>
        <w:jc w:val="both"/>
      </w:pPr>
    </w:p>
    <w:p w:rsidR="00BB6652" w:rsidRPr="003050AF" w:rsidRDefault="00BB6652" w:rsidP="00BB6652">
      <w:pPr>
        <w:jc w:val="both"/>
      </w:pPr>
      <w:r w:rsidRPr="003050AF">
        <w:t>U državnom proračunu za 201</w:t>
      </w:r>
      <w:r>
        <w:t>7</w:t>
      </w:r>
      <w:r w:rsidRPr="003050AF">
        <w:t>. godinu na stavci izdataka za jamstvenu pričuvu planirana su sredstva u iznosu od 2</w:t>
      </w:r>
      <w:r>
        <w:t>80</w:t>
      </w:r>
      <w:r w:rsidRPr="003050AF">
        <w:t xml:space="preserve">.000.000,00 kuna. </w:t>
      </w:r>
    </w:p>
    <w:p w:rsidR="00BB6652" w:rsidRPr="003050AF" w:rsidRDefault="00BB6652" w:rsidP="00BB6652">
      <w:pPr>
        <w:pStyle w:val="Uvuenotijeloteksta"/>
        <w:ind w:firstLine="1497"/>
      </w:pPr>
    </w:p>
    <w:p w:rsidR="00BB6652" w:rsidRPr="00F164DA" w:rsidRDefault="00BB6652" w:rsidP="00BB6652">
      <w:pPr>
        <w:jc w:val="both"/>
      </w:pPr>
      <w:r w:rsidRPr="00F164DA">
        <w:t xml:space="preserve">U razdoblju od 1. siječnja do 30. lipnja 2017. godine na ime protestiranih jamstava izvršena su plaćanja na teret jamstvene pričuve u iznosu od 116.501.334,89 kuna. </w:t>
      </w:r>
    </w:p>
    <w:p w:rsidR="00BB6652" w:rsidRPr="003050AF" w:rsidRDefault="00BB6652" w:rsidP="00BB6652">
      <w:pPr>
        <w:jc w:val="both"/>
      </w:pPr>
    </w:p>
    <w:p w:rsidR="00BB6652" w:rsidRDefault="00BB6652" w:rsidP="00BB6652">
      <w:pPr>
        <w:jc w:val="both"/>
      </w:pPr>
      <w:r w:rsidRPr="003050AF">
        <w:t xml:space="preserve">Najznačajniji iznos po protestiranim jamstvima odnosi se na </w:t>
      </w:r>
      <w:r>
        <w:t>plaćanje kreditnih obveza</w:t>
      </w:r>
      <w:r w:rsidRPr="003050AF">
        <w:t xml:space="preserve"> društva HŽ Infrastruktura d.o.o. u iznosu od 1</w:t>
      </w:r>
      <w:r>
        <w:t>08</w:t>
      </w:r>
      <w:r w:rsidRPr="003050AF">
        <w:t>.</w:t>
      </w:r>
      <w:r>
        <w:t>281</w:t>
      </w:r>
      <w:r w:rsidRPr="003050AF">
        <w:t>.4</w:t>
      </w:r>
      <w:r>
        <w:t>49</w:t>
      </w:r>
      <w:r w:rsidRPr="003050AF">
        <w:t>,</w:t>
      </w:r>
      <w:r>
        <w:t>65</w:t>
      </w:r>
      <w:r w:rsidRPr="003050AF">
        <w:t xml:space="preserve"> kuna. Preostala plaćanja odnose se na</w:t>
      </w:r>
      <w:r>
        <w:t xml:space="preserve"> izmirenje kreditnih obveza HŽ Putnički prijevoz d.o.o. u iznosu od 4.233.729,34 kuna te</w:t>
      </w:r>
      <w:r w:rsidRPr="003050AF">
        <w:t xml:space="preserve"> </w:t>
      </w:r>
      <w:r>
        <w:t xml:space="preserve">kreditnih obveza društva </w:t>
      </w:r>
      <w:r w:rsidRPr="003050AF">
        <w:t xml:space="preserve">Imunološki zavod d.d. u iznosu od </w:t>
      </w:r>
      <w:r>
        <w:t>3</w:t>
      </w:r>
      <w:r w:rsidRPr="003050AF">
        <w:t>.</w:t>
      </w:r>
      <w:r>
        <w:t>986</w:t>
      </w:r>
      <w:r w:rsidRPr="003050AF">
        <w:t>.</w:t>
      </w:r>
      <w:r>
        <w:t>155,90</w:t>
      </w:r>
      <w:r w:rsidRPr="003050AF">
        <w:t xml:space="preserve"> kuna</w:t>
      </w:r>
      <w:r>
        <w:t>.</w:t>
      </w:r>
    </w:p>
    <w:p w:rsidR="00BB6652" w:rsidRDefault="00BB6652" w:rsidP="00BB6652">
      <w:pPr>
        <w:jc w:val="both"/>
      </w:pPr>
    </w:p>
    <w:p w:rsidR="00BB6652" w:rsidRDefault="00BB6652" w:rsidP="00BB6652">
      <w:pPr>
        <w:pStyle w:val="Uvuenotijeloteksta"/>
        <w:ind w:firstLine="0"/>
      </w:pPr>
      <w:r w:rsidRPr="003050AF">
        <w:t xml:space="preserve">Za navedeno razdoblje Ministarstvo financija regresno je naplatilo po protestiranim jamstvima iznos od </w:t>
      </w:r>
      <w:r>
        <w:t>1</w:t>
      </w:r>
      <w:r w:rsidRPr="003050AF">
        <w:t>.</w:t>
      </w:r>
      <w:r>
        <w:t>237</w:t>
      </w:r>
      <w:r w:rsidRPr="003050AF">
        <w:t>.</w:t>
      </w:r>
      <w:r>
        <w:t>664,29</w:t>
      </w:r>
      <w:r w:rsidRPr="003050AF">
        <w:t xml:space="preserve"> kuna, koji iznos u cijelosti predstavlja izravne uplate u Državni proračun.</w:t>
      </w:r>
    </w:p>
    <w:p w:rsidR="00BB6652" w:rsidRPr="003050AF" w:rsidRDefault="00BB6652" w:rsidP="00BB6652">
      <w:pPr>
        <w:pStyle w:val="Uvuenotijeloteksta"/>
        <w:ind w:firstLine="0"/>
      </w:pPr>
    </w:p>
    <w:p w:rsidR="00BB6652" w:rsidRDefault="00BB6652" w:rsidP="00BB6652">
      <w:pPr>
        <w:jc w:val="both"/>
      </w:pPr>
      <w:r w:rsidRPr="003050AF">
        <w:t xml:space="preserve">Sukladno Rješenju Trgovačkog suda u Splitu kojim </w:t>
      </w:r>
      <w:r>
        <w:t>je</w:t>
      </w:r>
      <w:r w:rsidRPr="003050AF">
        <w:t xml:space="preserve"> odobr</w:t>
      </w:r>
      <w:r>
        <w:t>ena</w:t>
      </w:r>
      <w:r w:rsidRPr="003050AF">
        <w:t xml:space="preserve"> </w:t>
      </w:r>
      <w:proofErr w:type="spellStart"/>
      <w:r w:rsidRPr="003050AF">
        <w:t>predstečajna</w:t>
      </w:r>
      <w:proofErr w:type="spellEnd"/>
      <w:r w:rsidRPr="003050AF">
        <w:t xml:space="preserve"> nagodba za društvo Hoteli </w:t>
      </w:r>
      <w:proofErr w:type="spellStart"/>
      <w:r w:rsidRPr="003050AF">
        <w:t>Podgora</w:t>
      </w:r>
      <w:proofErr w:type="spellEnd"/>
      <w:r w:rsidRPr="003050AF">
        <w:t xml:space="preserve"> d.d. od 31. siječnja 2014. godine, društvo Hoteli </w:t>
      </w:r>
      <w:proofErr w:type="spellStart"/>
      <w:r w:rsidRPr="003050AF">
        <w:t>Podgora</w:t>
      </w:r>
      <w:proofErr w:type="spellEnd"/>
      <w:r w:rsidRPr="003050AF">
        <w:t xml:space="preserve"> d.d. uplatilo je u Državni proračun iznos od </w:t>
      </w:r>
      <w:r>
        <w:t>1.237.664,29</w:t>
      </w:r>
      <w:r w:rsidRPr="003050AF">
        <w:t xml:space="preserve"> kuna na ime prijevremene otplate glavnice.</w:t>
      </w:r>
    </w:p>
    <w:p w:rsidR="00BB6652" w:rsidRDefault="00BB6652"/>
    <w:p w:rsidR="00BB6652" w:rsidRDefault="00BB6652"/>
    <w:p w:rsidR="00BB6652" w:rsidRDefault="00BB6652"/>
    <w:p w:rsidR="00BB6652" w:rsidRDefault="00BB6652"/>
    <w:p w:rsidR="00BB6652" w:rsidRDefault="00BB6652"/>
    <w:p w:rsidR="00BB6652" w:rsidRDefault="00BB6652"/>
    <w:p w:rsidR="0013017E" w:rsidRDefault="0013017E"/>
    <w:p w:rsidR="0013017E" w:rsidRDefault="0013017E"/>
    <w:p w:rsidR="00BB6652" w:rsidRDefault="00BB6652"/>
    <w:p w:rsidR="00BB6652" w:rsidRPr="00CA4414" w:rsidRDefault="00BB6652" w:rsidP="00BB6652">
      <w:pPr>
        <w:jc w:val="both"/>
        <w:rPr>
          <w:rFonts w:eastAsia="Calibri"/>
          <w:b/>
          <w:lang w:eastAsia="en-US"/>
        </w:rPr>
      </w:pPr>
      <w:r w:rsidRPr="00CA4414">
        <w:rPr>
          <w:rFonts w:eastAsia="Calibri"/>
          <w:b/>
          <w:lang w:eastAsia="en-US"/>
        </w:rPr>
        <w:lastRenderedPageBreak/>
        <w:t xml:space="preserve">DANA JAMSTVA REPUBLIKE HRVATSKE ZA ZAJMOVE OD MEĐUNARODNIH FINANCIJSKIH INSTITUCIJA </w:t>
      </w:r>
    </w:p>
    <w:p w:rsidR="00BB6652" w:rsidRPr="00CA4414" w:rsidRDefault="00BB6652" w:rsidP="00BB6652">
      <w:pPr>
        <w:jc w:val="both"/>
        <w:rPr>
          <w:rFonts w:eastAsia="Calibri"/>
          <w:b/>
          <w:u w:val="single"/>
          <w:lang w:eastAsia="en-US"/>
        </w:rPr>
      </w:pPr>
    </w:p>
    <w:p w:rsidR="00BB6652" w:rsidRPr="00CA4414" w:rsidRDefault="00BB6652" w:rsidP="00BB6652">
      <w:pPr>
        <w:jc w:val="both"/>
        <w:rPr>
          <w:rFonts w:eastAsia="Calibri"/>
          <w:b/>
          <w:lang w:eastAsia="en-US"/>
        </w:rPr>
      </w:pPr>
    </w:p>
    <w:p w:rsidR="00BB6652" w:rsidRPr="00CA4414" w:rsidRDefault="00BB6652" w:rsidP="00BB6652">
      <w:pPr>
        <w:jc w:val="both"/>
        <w:rPr>
          <w:rFonts w:eastAsia="Calibri"/>
          <w:b/>
          <w:lang w:eastAsia="en-US"/>
        </w:rPr>
      </w:pPr>
      <w:r w:rsidRPr="00CA4414">
        <w:rPr>
          <w:rFonts w:eastAsia="Calibri"/>
          <w:b/>
          <w:lang w:eastAsia="en-US"/>
        </w:rPr>
        <w:t xml:space="preserve">Zajmovi međunarodnih financijskih institucija za koje jamči RH (obveze nisu protestirane i nisu preuzete zakonima, nego je riječ o potencijalnim obvezama za RH, koje se evidentiraju </w:t>
      </w:r>
      <w:proofErr w:type="spellStart"/>
      <w:r w:rsidRPr="00CA4414">
        <w:rPr>
          <w:rFonts w:eastAsia="Calibri"/>
          <w:b/>
          <w:lang w:eastAsia="en-US"/>
        </w:rPr>
        <w:t>vanbilačno</w:t>
      </w:r>
      <w:proofErr w:type="spellEnd"/>
      <w:r w:rsidRPr="00CA4414">
        <w:rPr>
          <w:rFonts w:eastAsia="Calibri"/>
          <w:b/>
          <w:lang w:eastAsia="en-US"/>
        </w:rPr>
        <w:t>):</w:t>
      </w:r>
    </w:p>
    <w:p w:rsidR="00BB6652" w:rsidRPr="00CA4414" w:rsidRDefault="00BB6652" w:rsidP="00BB6652">
      <w:pPr>
        <w:jc w:val="both"/>
        <w:rPr>
          <w:rFonts w:eastAsia="Calibri"/>
          <w:lang w:eastAsia="en-US"/>
        </w:rPr>
      </w:pPr>
    </w:p>
    <w:p w:rsidR="00BB6652" w:rsidRPr="00CA4414" w:rsidRDefault="00BB6652" w:rsidP="00BB66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A4414">
        <w:rPr>
          <w:rFonts w:eastAsia="Calibri"/>
          <w:lang w:eastAsia="en-US"/>
        </w:rPr>
        <w:t>zajam EIB-a FINo. 86.649 (44 milijuna eura), za projekt Razvoj istarske rivijere; korisnik: Hrvatska banka za obnovu i razvitak (HBOR); zajam će se povlačiti u tranšama te je rok za otplatu svake tranše najviše 15 godina od dana povlačenja tranše uključujući najviše 4 godina počeka na otplatu glavnice; kamatna stopa određuje se prilikom povlačenja pojedinačnih tranši te može biti fiksna kamatna stopa ili promjenjiva kamatna stopa (EURIBOR + fiksna kamatna marža).</w:t>
      </w:r>
    </w:p>
    <w:p w:rsidR="00BB6652" w:rsidRPr="00CA4414" w:rsidRDefault="00BB6652" w:rsidP="00BB6652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B6652" w:rsidRPr="00CA4414" w:rsidRDefault="00BB6652" w:rsidP="00BB665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682">
        <w:rPr>
          <w:noProof/>
        </w:rPr>
        <w:drawing>
          <wp:inline distT="0" distB="0" distL="0" distR="0" wp14:anchorId="676ED423" wp14:editId="21CD3E20">
            <wp:extent cx="5731510" cy="2340746"/>
            <wp:effectExtent l="0" t="0" r="254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52" w:rsidRDefault="00BB6652"/>
    <w:sectPr w:rsidR="00BB6652" w:rsidSect="004656A8">
      <w:footerReference w:type="default" r:id="rId9"/>
      <w:pgSz w:w="11906" w:h="16838"/>
      <w:pgMar w:top="1417" w:right="1417" w:bottom="1417" w:left="1417" w:header="708" w:footer="708" w:gutter="0"/>
      <w:pgNumType w:start="5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7E" w:rsidRDefault="0013017E" w:rsidP="0013017E">
      <w:r>
        <w:separator/>
      </w:r>
    </w:p>
  </w:endnote>
  <w:endnote w:type="continuationSeparator" w:id="0">
    <w:p w:rsidR="0013017E" w:rsidRDefault="0013017E" w:rsidP="001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72432"/>
      <w:docPartObj>
        <w:docPartGallery w:val="Page Numbers (Bottom of Page)"/>
        <w:docPartUnique/>
      </w:docPartObj>
    </w:sdtPr>
    <w:sdtEndPr/>
    <w:sdtContent>
      <w:p w:rsidR="0013017E" w:rsidRDefault="0013017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A8">
          <w:rPr>
            <w:noProof/>
          </w:rPr>
          <w:t>519</w:t>
        </w:r>
        <w:r>
          <w:fldChar w:fldCharType="end"/>
        </w:r>
      </w:p>
    </w:sdtContent>
  </w:sdt>
  <w:p w:rsidR="0013017E" w:rsidRDefault="001301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7E" w:rsidRDefault="0013017E" w:rsidP="0013017E">
      <w:r>
        <w:separator/>
      </w:r>
    </w:p>
  </w:footnote>
  <w:footnote w:type="continuationSeparator" w:id="0">
    <w:p w:rsidR="0013017E" w:rsidRDefault="0013017E" w:rsidP="0013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2274"/>
    <w:multiLevelType w:val="hybridMultilevel"/>
    <w:tmpl w:val="E07A3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2"/>
    <w:rsid w:val="0013017E"/>
    <w:rsid w:val="004656A8"/>
    <w:rsid w:val="00B77E8B"/>
    <w:rsid w:val="00B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6652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BB665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B6652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B665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65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6652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BB665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B6652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B665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65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2</cp:revision>
  <dcterms:created xsi:type="dcterms:W3CDTF">2017-08-31T14:41:00Z</dcterms:created>
  <dcterms:modified xsi:type="dcterms:W3CDTF">2017-08-31T15:06:00Z</dcterms:modified>
</cp:coreProperties>
</file>